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D1" w:rsidRPr="003608A0" w:rsidRDefault="003C18D1">
      <w:pPr>
        <w:rPr>
          <w:b/>
          <w:bCs/>
          <w:sz w:val="36"/>
          <w:szCs w:val="44"/>
        </w:rPr>
      </w:pPr>
      <w:r w:rsidRPr="003608A0">
        <w:rPr>
          <w:b/>
          <w:bCs/>
          <w:sz w:val="36"/>
          <w:szCs w:val="44"/>
        </w:rPr>
        <w:t>MBA. Ing. Ramiro G. Castro Ochoa</w:t>
      </w:r>
    </w:p>
    <w:p w:rsidR="008E0015" w:rsidRDefault="003C18D1">
      <w:r>
        <w:t>Ingeniero civil, graduado en la UNI, con MBA En la PUCP y estudios de administración y negocios en ESAN, ha sido docente en la UPC y actualmente es catedrático en la UPN. Ha laborado en UNICON, COSAPI Y OTRAS IMPORTANTES CONSULTORAS Y AUDITOR LÍDER EN SIG A NIVEL NACIONAL.</w:t>
      </w:r>
      <w:bookmarkStart w:id="0" w:name="_GoBack"/>
      <w:bookmarkEnd w:id="0"/>
    </w:p>
    <w:sectPr w:rsidR="008E0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E7"/>
    <w:rsid w:val="003608A0"/>
    <w:rsid w:val="003C18D1"/>
    <w:rsid w:val="004441D4"/>
    <w:rsid w:val="00927EE7"/>
    <w:rsid w:val="00A7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9530B"/>
  <w15:chartTrackingRefBased/>
  <w15:docId w15:val="{6E561925-91DD-4645-A970-29B23B6A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s-PE" w:eastAsia="en-US" w:bidi="mn-Mong-M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260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2019-10-16T22:49:00Z</dcterms:created>
  <dcterms:modified xsi:type="dcterms:W3CDTF">2019-10-16T22:50:00Z</dcterms:modified>
</cp:coreProperties>
</file>